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F6" w:rsidRDefault="003803F6" w:rsidP="003803F6">
      <w:pPr>
        <w:pStyle w:val="ConsPlusNormal"/>
      </w:pPr>
    </w:p>
    <w:p w:rsidR="003803F6" w:rsidRDefault="003803F6">
      <w:pPr>
        <w:pStyle w:val="ConsPlusNormal"/>
        <w:jc w:val="right"/>
        <w:outlineLvl w:val="0"/>
      </w:pPr>
      <w:r>
        <w:t>Приложение</w:t>
      </w:r>
    </w:p>
    <w:p w:rsidR="003803F6" w:rsidRDefault="003803F6">
      <w:pPr>
        <w:pStyle w:val="ConsPlusNormal"/>
        <w:jc w:val="right"/>
      </w:pPr>
      <w:r>
        <w:t>к постановлению</w:t>
      </w:r>
    </w:p>
    <w:p w:rsidR="003803F6" w:rsidRDefault="003803F6">
      <w:pPr>
        <w:pStyle w:val="ConsPlusNormal"/>
        <w:jc w:val="right"/>
      </w:pPr>
      <w:r>
        <w:t>Совета Министров</w:t>
      </w:r>
    </w:p>
    <w:p w:rsidR="003803F6" w:rsidRDefault="003803F6">
      <w:pPr>
        <w:pStyle w:val="ConsPlusNormal"/>
        <w:jc w:val="right"/>
      </w:pPr>
      <w:r>
        <w:t>Республики Беларусь</w:t>
      </w:r>
    </w:p>
    <w:p w:rsidR="003803F6" w:rsidRDefault="003803F6">
      <w:pPr>
        <w:pStyle w:val="ConsPlusNormal"/>
        <w:jc w:val="right"/>
      </w:pPr>
      <w:r>
        <w:t>12.04.2022 N 224</w:t>
      </w:r>
    </w:p>
    <w:p w:rsidR="003803F6" w:rsidRDefault="003803F6">
      <w:pPr>
        <w:pStyle w:val="ConsPlusNormal"/>
      </w:pPr>
    </w:p>
    <w:p w:rsidR="003803F6" w:rsidRDefault="003803F6">
      <w:pPr>
        <w:pStyle w:val="ConsPlusTitle"/>
        <w:jc w:val="center"/>
      </w:pPr>
      <w:bookmarkStart w:id="0" w:name="P32"/>
      <w:bookmarkEnd w:id="0"/>
      <w:r>
        <w:t>ПЕРЕЧЕНЬ</w:t>
      </w:r>
    </w:p>
    <w:p w:rsidR="003803F6" w:rsidRDefault="003803F6">
      <w:pPr>
        <w:pStyle w:val="ConsPlusTitle"/>
        <w:jc w:val="center"/>
      </w:pPr>
      <w:r>
        <w:t>ТОВАРОВ ДЛЯ ЛИЧНОГО ПОЛЬЗОВАНИЯ, ВЫВОЗ КОТОРЫХ ФИЗИЧЕСКИМИ ЛИЦАМИ ИЗ РЕСПУБЛИКИ БЕЛАРУСЬ ЗА ПРЕДЕЛЫ ТАМОЖЕННОЙ ТЕРРИТОРИИ ЕВРАЗИЙСКОГО ЭКОНОМИЧЕСКОГО СОЮЗА ЗАПРЕЩЕН</w:t>
      </w:r>
    </w:p>
    <w:p w:rsidR="003803F6" w:rsidRDefault="003803F6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21"/>
        <w:gridCol w:w="4299"/>
      </w:tblGrid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3F6" w:rsidRDefault="003803F6">
            <w:pPr>
              <w:pStyle w:val="ConsPlusNormal"/>
              <w:jc w:val="center"/>
            </w:pPr>
            <w:r>
              <w:t>Наименование товаров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3F6" w:rsidRDefault="003803F6" w:rsidP="002A369A">
            <w:pPr>
              <w:pStyle w:val="ConsPlusNormal"/>
              <w:jc w:val="center"/>
            </w:pPr>
            <w:r>
              <w:t xml:space="preserve">Количество, запрещенное к вывозу 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1. Мука пшеничная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2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2. Крупа гречневая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3. Крупа рисовая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4. Крупа овсяная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5. Овсяные хлопья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6. Крупа манная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7. Крупа перловая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8. Пшено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9. Макаронные изделия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10. Масло растительное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л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11. Сахар белый кристаллический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12. Соль пищевая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1 кг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13. Консервы мясные (за исключением консервов мясных для детского питания)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3 банок</w:t>
            </w:r>
          </w:p>
        </w:tc>
      </w:tr>
      <w:tr w:rsidR="003803F6" w:rsidTr="002A369A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14. Консервы молочные (за исключением консервов молочных для детского питания)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3 банок</w:t>
            </w:r>
          </w:p>
        </w:tc>
      </w:tr>
      <w:tr w:rsidR="003803F6" w:rsidTr="002A369A">
        <w:trPr>
          <w:trHeight w:val="697"/>
        </w:trPr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9A" w:rsidRDefault="003803F6">
            <w:pPr>
              <w:pStyle w:val="ConsPlusNormal"/>
            </w:pPr>
            <w:r>
              <w:t>15. Консервы рыбные (за исключением консервов рыбных для детского питания)</w:t>
            </w:r>
          </w:p>
        </w:tc>
        <w:tc>
          <w:tcPr>
            <w:tcW w:w="42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3F6" w:rsidRDefault="003803F6">
            <w:pPr>
              <w:pStyle w:val="ConsPlusNormal"/>
            </w:pPr>
            <w:r>
              <w:t>более 3 банок</w:t>
            </w:r>
          </w:p>
        </w:tc>
      </w:tr>
    </w:tbl>
    <w:p w:rsidR="003803F6" w:rsidRDefault="003803F6" w:rsidP="002A369A">
      <w:pPr>
        <w:pStyle w:val="ConsPlusNormal"/>
        <w:numPr>
          <w:ilvl w:val="0"/>
          <w:numId w:val="1"/>
        </w:numPr>
        <w:spacing w:before="100" w:after="100"/>
        <w:jc w:val="both"/>
        <w:rPr>
          <w:sz w:val="2"/>
          <w:szCs w:val="2"/>
        </w:rPr>
      </w:pPr>
      <w:bookmarkStart w:id="1" w:name="P69"/>
      <w:bookmarkEnd w:id="1"/>
    </w:p>
    <w:p w:rsidR="008349E1" w:rsidRDefault="008349E1"/>
    <w:sectPr w:rsidR="008349E1" w:rsidSect="005B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399"/>
    <w:multiLevelType w:val="hybridMultilevel"/>
    <w:tmpl w:val="4C48D7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3F6"/>
    <w:rsid w:val="000B67A0"/>
    <w:rsid w:val="000E50D7"/>
    <w:rsid w:val="001F544A"/>
    <w:rsid w:val="002A369A"/>
    <w:rsid w:val="0034016D"/>
    <w:rsid w:val="003803F6"/>
    <w:rsid w:val="0058405A"/>
    <w:rsid w:val="0061691C"/>
    <w:rsid w:val="006E0651"/>
    <w:rsid w:val="00722A9A"/>
    <w:rsid w:val="007950CD"/>
    <w:rsid w:val="008349E1"/>
    <w:rsid w:val="008E3386"/>
    <w:rsid w:val="00A447F7"/>
    <w:rsid w:val="00A63FCF"/>
    <w:rsid w:val="00A81DDC"/>
    <w:rsid w:val="00AB6E06"/>
    <w:rsid w:val="00BB5860"/>
    <w:rsid w:val="00D84E8E"/>
    <w:rsid w:val="00F80165"/>
    <w:rsid w:val="00F90B36"/>
    <w:rsid w:val="00FA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3F6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3F6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3F6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Ярошевич</cp:lastModifiedBy>
  <cp:revision>2</cp:revision>
  <dcterms:created xsi:type="dcterms:W3CDTF">2022-04-20T08:32:00Z</dcterms:created>
  <dcterms:modified xsi:type="dcterms:W3CDTF">2022-04-20T08:32:00Z</dcterms:modified>
</cp:coreProperties>
</file>